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FD3" w:rsidRPr="00483FD3" w:rsidRDefault="000D1E07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ВЕРХАЗОВСК</w:t>
      </w:r>
      <w:r w:rsidR="00483FD3" w:rsidRPr="00483FD3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</w:t>
      </w: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caps/>
          <w:sz w:val="28"/>
          <w:szCs w:val="28"/>
        </w:rPr>
        <w:t>Саратовской</w:t>
      </w:r>
      <w:r w:rsidRPr="00483F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FD3" w:rsidRPr="00483FD3" w:rsidRDefault="00483FD3" w:rsidP="00483F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  <w:r w:rsidRPr="00483FD3">
        <w:rPr>
          <w:rFonts w:ascii="Times New Roman" w:hAnsi="Times New Roman" w:cs="Times New Roman"/>
          <w:b/>
          <w:sz w:val="28"/>
          <w:szCs w:val="28"/>
        </w:rPr>
        <w:softHyphen/>
      </w:r>
    </w:p>
    <w:p w:rsidR="00483FD3" w:rsidRPr="00483FD3" w:rsidRDefault="000D1E07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11.05.2016года № 07</w:t>
      </w:r>
    </w:p>
    <w:p w:rsidR="00483FD3" w:rsidRPr="00483FD3" w:rsidRDefault="00483FD3" w:rsidP="0048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регламента о предоставлении </w:t>
      </w: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о проведении ярмарок, выставок </w:t>
      </w: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народного творчества, ремесел </w:t>
      </w:r>
    </w:p>
    <w:p w:rsidR="00483FD3" w:rsidRPr="00483FD3" w:rsidRDefault="00483FD3" w:rsidP="00483FD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</w:t>
      </w:r>
    </w:p>
    <w:p w:rsidR="00483FD3" w:rsidRPr="00483FD3" w:rsidRDefault="00483FD3" w:rsidP="00483F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6" w:tooltip="Распоряжение Правительства РФ от 25.04.2011 N 729-р (ред. от 23.06.2014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Правительства РФ от 25 апреля 2011 г. N 729-Р, руководствуя</w:t>
      </w:r>
      <w:r w:rsidR="000D1E07">
        <w:rPr>
          <w:rFonts w:ascii="Times New Roman" w:hAnsi="Times New Roman" w:cs="Times New Roman"/>
          <w:sz w:val="28"/>
          <w:szCs w:val="28"/>
        </w:rPr>
        <w:t>сь Уставом Верхазовск</w:t>
      </w:r>
      <w:r w:rsidRPr="00483FD3">
        <w:rPr>
          <w:rFonts w:ascii="Times New Roman" w:hAnsi="Times New Roman" w:cs="Times New Roman"/>
          <w:sz w:val="28"/>
          <w:szCs w:val="28"/>
        </w:rPr>
        <w:t>ого муниципального образования Дергачевского муниципального района  Саратовской области, постановляю: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1" w:tooltip="АДМИНИСТРАТИВНЫЙ РЕГЛАМЕНТ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"Предоставление информации о проведении ярмарок, выставок народного творчества, ремесел на территории муниципального образования".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местах, установленных Уставом </w:t>
      </w:r>
      <w:r w:rsidR="000D1E07">
        <w:rPr>
          <w:rFonts w:ascii="Times New Roman" w:hAnsi="Times New Roman" w:cs="Times New Roman"/>
          <w:sz w:val="28"/>
          <w:szCs w:val="28"/>
        </w:rPr>
        <w:t>Верхазовск</w:t>
      </w:r>
      <w:r w:rsidR="000D1E07" w:rsidRPr="00483FD3">
        <w:rPr>
          <w:rFonts w:ascii="Times New Roman" w:hAnsi="Times New Roman" w:cs="Times New Roman"/>
          <w:sz w:val="28"/>
          <w:szCs w:val="28"/>
        </w:rPr>
        <w:t>ого</w:t>
      </w:r>
      <w:r w:rsidRPr="00483FD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опубликовать в информационном бюллетене «Вестник </w:t>
      </w:r>
      <w:r w:rsidR="000D1E07">
        <w:rPr>
          <w:rFonts w:ascii="Times New Roman" w:hAnsi="Times New Roman" w:cs="Times New Roman"/>
          <w:sz w:val="28"/>
          <w:szCs w:val="28"/>
        </w:rPr>
        <w:t>Верхазовск</w:t>
      </w:r>
      <w:r w:rsidR="000D1E07" w:rsidRPr="00483FD3">
        <w:rPr>
          <w:rFonts w:ascii="Times New Roman" w:hAnsi="Times New Roman" w:cs="Times New Roman"/>
          <w:sz w:val="28"/>
          <w:szCs w:val="28"/>
        </w:rPr>
        <w:t xml:space="preserve">ого </w:t>
      </w:r>
      <w:r w:rsidRPr="00483FD3">
        <w:rPr>
          <w:rFonts w:ascii="Times New Roman" w:hAnsi="Times New Roman" w:cs="Times New Roman"/>
          <w:sz w:val="28"/>
          <w:szCs w:val="28"/>
        </w:rPr>
        <w:t>МО» и   разместить на официаль</w:t>
      </w:r>
      <w:r w:rsidR="000D1E07">
        <w:rPr>
          <w:rFonts w:ascii="Times New Roman" w:hAnsi="Times New Roman" w:cs="Times New Roman"/>
          <w:sz w:val="28"/>
          <w:szCs w:val="28"/>
        </w:rPr>
        <w:t>ном сайте  администрации Дергачевского  муниципального района</w:t>
      </w:r>
      <w:r w:rsidRPr="00483FD3">
        <w:rPr>
          <w:rFonts w:ascii="Times New Roman" w:hAnsi="Times New Roman" w:cs="Times New Roman"/>
          <w:sz w:val="28"/>
          <w:szCs w:val="28"/>
        </w:rPr>
        <w:t>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3FD3" w:rsidRPr="00483FD3" w:rsidRDefault="00483FD3" w:rsidP="00483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0D1E07" w:rsidRDefault="00483FD3" w:rsidP="00483F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FD3" w:rsidRPr="000D1E07" w:rsidRDefault="000D1E07" w:rsidP="00483F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Глава Верхазовского</w:t>
      </w:r>
    </w:p>
    <w:p w:rsidR="00483FD3" w:rsidRPr="000D1E07" w:rsidRDefault="000D1E07" w:rsidP="000D1E0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образования:                                    </w:t>
      </w:r>
      <w:proofErr w:type="spellStart"/>
      <w:r w:rsidRPr="000D1E07">
        <w:rPr>
          <w:rFonts w:ascii="Times New Roman" w:hAnsi="Times New Roman" w:cs="Times New Roman"/>
          <w:b/>
          <w:sz w:val="28"/>
          <w:szCs w:val="28"/>
        </w:rPr>
        <w:t>Ш.С.Мухаметжанов</w:t>
      </w:r>
      <w:proofErr w:type="spellEnd"/>
    </w:p>
    <w:p w:rsidR="00483FD3" w:rsidRPr="00483FD3" w:rsidRDefault="00483FD3" w:rsidP="00483FD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83FD3" w:rsidRPr="00483FD3" w:rsidRDefault="00483FD3" w:rsidP="00483F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3FD3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483FD3" w:rsidRPr="00483FD3" w:rsidRDefault="000D1E07" w:rsidP="00483F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07 от 11</w:t>
      </w:r>
      <w:r w:rsidR="00483FD3" w:rsidRPr="00483FD3">
        <w:rPr>
          <w:rFonts w:ascii="Times New Roman" w:hAnsi="Times New Roman" w:cs="Times New Roman"/>
          <w:b/>
          <w:sz w:val="28"/>
          <w:szCs w:val="28"/>
        </w:rPr>
        <w:t>.05.2016 года.</w:t>
      </w:r>
    </w:p>
    <w:p w:rsidR="00483FD3" w:rsidRPr="00483FD3" w:rsidRDefault="00483FD3" w:rsidP="00483F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FD3" w:rsidRPr="00483FD3" w:rsidRDefault="00483FD3" w:rsidP="00483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483FD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 предоставлении муниципальной услуги «Предоставление информации о проведении ярмарок, выставок народного творчества, ремесел на территории </w:t>
      </w:r>
      <w:r w:rsidR="000D1E07">
        <w:rPr>
          <w:rFonts w:ascii="Times New Roman" w:hAnsi="Times New Roman" w:cs="Times New Roman"/>
          <w:sz w:val="28"/>
          <w:szCs w:val="28"/>
        </w:rPr>
        <w:t>Верхазовск</w:t>
      </w:r>
      <w:r w:rsidR="000D1E07" w:rsidRPr="00483FD3">
        <w:rPr>
          <w:rFonts w:ascii="Times New Roman" w:hAnsi="Times New Roman" w:cs="Times New Roman"/>
          <w:sz w:val="28"/>
          <w:szCs w:val="28"/>
        </w:rPr>
        <w:t>ого</w:t>
      </w:r>
      <w:r w:rsidRPr="00483F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483FD3" w:rsidRPr="00483FD3" w:rsidRDefault="00483FD3" w:rsidP="00483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0D1E07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83FD3" w:rsidRPr="00483FD3" w:rsidRDefault="00483FD3" w:rsidP="00483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услуги "Предоставление информации о проведении ярмарок, выставок народного творчества, ремесел" (далее - Административный регламент) разработан в соответствии с Федеральным </w:t>
      </w:r>
      <w:hyperlink r:id="rId7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Административный регламент определяет сроки и последовательность действий (исполнения административных процедур) при предоставлении услуг С</w:t>
      </w:r>
      <w:r w:rsidR="000D1E07">
        <w:rPr>
          <w:rFonts w:ascii="Times New Roman" w:hAnsi="Times New Roman" w:cs="Times New Roman"/>
          <w:sz w:val="28"/>
          <w:szCs w:val="28"/>
        </w:rPr>
        <w:t>ельского Дома Культуры с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>ерхазовка (СДК с Верхазовка</w:t>
      </w:r>
      <w:r w:rsidRPr="00483FD3">
        <w:rPr>
          <w:rFonts w:ascii="Times New Roman" w:hAnsi="Times New Roman" w:cs="Times New Roman"/>
          <w:sz w:val="28"/>
          <w:szCs w:val="28"/>
        </w:rPr>
        <w:t>).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0D1E07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2. СТАНДАРТ ПРЕДОСТАВЛЕНИЯ УСЛУГИ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 xml:space="preserve">Услуга по предоставлению информации о проведении ярмарок, выставок народного прикладного творчества, ремесел - это комплекс мер по организации и проведению в залах </w:t>
      </w:r>
      <w:r w:rsidR="000D1E07">
        <w:rPr>
          <w:rFonts w:ascii="Times New Roman" w:hAnsi="Times New Roman" w:cs="Times New Roman"/>
          <w:sz w:val="28"/>
          <w:szCs w:val="28"/>
        </w:rPr>
        <w:t>СДК с Верхазовка</w:t>
      </w:r>
      <w:r w:rsidRPr="00483FD3">
        <w:rPr>
          <w:rFonts w:ascii="Times New Roman" w:hAnsi="Times New Roman" w:cs="Times New Roman"/>
          <w:sz w:val="28"/>
          <w:szCs w:val="28"/>
        </w:rPr>
        <w:t xml:space="preserve"> тематических выставок с целью ознакомления жителей и гостей </w:t>
      </w:r>
      <w:r w:rsidR="000D1E07">
        <w:rPr>
          <w:rFonts w:ascii="Times New Roman" w:hAnsi="Times New Roman" w:cs="Times New Roman"/>
          <w:sz w:val="28"/>
          <w:szCs w:val="28"/>
        </w:rPr>
        <w:t xml:space="preserve"> с Верхазовка</w:t>
      </w:r>
      <w:r w:rsidRPr="00483FD3">
        <w:rPr>
          <w:rFonts w:ascii="Times New Roman" w:hAnsi="Times New Roman" w:cs="Times New Roman"/>
          <w:sz w:val="28"/>
          <w:szCs w:val="28"/>
        </w:rPr>
        <w:t>, с традиционным народным творчеством и повышения культурного уровня.</w:t>
      </w:r>
      <w:proofErr w:type="gramEnd"/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01.1999 N 7-ФЗ (ред. от 25.12.2012) &quot;О народных художественных промыслах&quot;{КонсультантПлюс}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от 6 января 1999 г. N 7-ФЗ "О народных художественных промыслах" в Административном регламенте использованы следующие основные понятия: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- народный художественный промысел - одна из форм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и (или) механизированного труда мастеров народных художественных промыслов;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- изделие народного художественного промысла - художественное изделие утилитарного и (или) декоративного назначения, изготовленное в соответствии с традициями данного промысла: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- мастер народного художественного промысла - физическое лицо, которое изготавливает изделия определенного народного художественного промысла в соответствии с его традициями.</w:t>
      </w:r>
    </w:p>
    <w:p w:rsidR="000D1E07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услугу: Сельский Дом Культуры 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 xml:space="preserve"> Верхазовка</w:t>
      </w:r>
      <w:r w:rsidR="000D1E07" w:rsidRPr="00483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07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413462</w:t>
      </w:r>
      <w:r w:rsidR="00483FD3" w:rsidRPr="00483FD3">
        <w:rPr>
          <w:rFonts w:ascii="Times New Roman" w:hAnsi="Times New Roman" w:cs="Times New Roman"/>
          <w:sz w:val="28"/>
          <w:szCs w:val="28"/>
        </w:rPr>
        <w:t>, Саратовская обл.,</w:t>
      </w:r>
      <w:r>
        <w:rPr>
          <w:rFonts w:ascii="Times New Roman" w:hAnsi="Times New Roman" w:cs="Times New Roman"/>
          <w:sz w:val="28"/>
          <w:szCs w:val="28"/>
        </w:rPr>
        <w:t xml:space="preserve"> Дергачевский район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ерхазовка</w:t>
      </w:r>
    </w:p>
    <w:p w:rsidR="00483FD3" w:rsidRPr="00483FD3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23</w:t>
      </w:r>
      <w:r w:rsidR="00483FD3" w:rsidRPr="00483FD3">
        <w:rPr>
          <w:rFonts w:ascii="Times New Roman" w:hAnsi="Times New Roman" w:cs="Times New Roman"/>
          <w:sz w:val="28"/>
          <w:szCs w:val="28"/>
        </w:rPr>
        <w:t>А.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Режим работы: вторник – воскресенье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08.00 - 12.00; 13.00 - 17.00;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понедельник - выходной день.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Информацию можно получи</w:t>
      </w:r>
      <w:r w:rsidR="000D1E07">
        <w:rPr>
          <w:rFonts w:ascii="Times New Roman" w:hAnsi="Times New Roman" w:cs="Times New Roman"/>
          <w:sz w:val="28"/>
          <w:szCs w:val="28"/>
        </w:rPr>
        <w:t>ть по телефону: 8(84563) 4-77-21</w:t>
      </w:r>
      <w:r w:rsidRPr="00483FD3">
        <w:rPr>
          <w:rFonts w:ascii="Times New Roman" w:hAnsi="Times New Roman" w:cs="Times New Roman"/>
          <w:sz w:val="28"/>
          <w:szCs w:val="28"/>
        </w:rPr>
        <w:t>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бесплатно.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2.4. Результат предоставления услуги: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повышение культурного уровня жителей и гостей </w:t>
      </w:r>
      <w:r w:rsidR="000D1E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>ерхазовка</w:t>
      </w:r>
      <w:r w:rsidRPr="00483FD3">
        <w:rPr>
          <w:rFonts w:ascii="Times New Roman" w:hAnsi="Times New Roman" w:cs="Times New Roman"/>
          <w:sz w:val="28"/>
          <w:szCs w:val="28"/>
        </w:rPr>
        <w:t>, организация культурного досуга и приобщение к народному традиционному творчеству.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2.5. Срок предоставления услуги: заявители могут получить услугу в любое время, согласно режиму работы </w:t>
      </w:r>
      <w:r w:rsidR="000D1E07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 xml:space="preserve"> Верхазовка</w:t>
      </w:r>
      <w:r w:rsidRPr="00483FD3">
        <w:rPr>
          <w:rFonts w:ascii="Times New Roman" w:hAnsi="Times New Roman" w:cs="Times New Roman"/>
          <w:sz w:val="28"/>
          <w:szCs w:val="28"/>
        </w:rPr>
        <w:t>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2.6. Предоставление услуги по организации тематических выставок осуществляется в соответствии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>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- приказом Минкультуры и массовых коммуникаций РФ от 25 мая 2006 г.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tooltip="Федеральный закон от 06.01.1999 N 7-ФЗ (ред. от 25.12.2012) &quot;О народных художественных промыслах&quot;{КонсультантПлюс}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от 6 января 1999 г. N 7-ФЗ "О народных художественных промыслах";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0D1E07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2.7. Заявителями услуги являются физические лица: жители и гости </w:t>
      </w:r>
      <w:r w:rsidR="000D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D3" w:rsidRPr="00483FD3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Верхазовка</w:t>
      </w:r>
      <w:proofErr w:type="gramEnd"/>
      <w:r w:rsidR="00483FD3" w:rsidRPr="00483FD3">
        <w:rPr>
          <w:rFonts w:ascii="Times New Roman" w:hAnsi="Times New Roman" w:cs="Times New Roman"/>
          <w:sz w:val="28"/>
          <w:szCs w:val="28"/>
        </w:rPr>
        <w:t>, и юридические лица (коммерческие и некоммерческие организации, учебные учреждения, дошкольные учреждения).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2.8. Отказ в предоставлении услуги: основания для отказа в предоставлении муниципальной услуги отсутствуют.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2.9. Услуга предоставляется незамедлительно в течение рабочего времени учреждения.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2.10. Услуга по организации тематических выставок предоставляется в залах </w:t>
      </w:r>
      <w:r w:rsidR="000D1E07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 xml:space="preserve"> Верхазовка</w:t>
      </w:r>
      <w:r w:rsidRPr="00483FD3">
        <w:rPr>
          <w:rFonts w:ascii="Times New Roman" w:hAnsi="Times New Roman" w:cs="Times New Roman"/>
          <w:sz w:val="28"/>
          <w:szCs w:val="28"/>
        </w:rPr>
        <w:t>. Дополнительную информацию о тематической выставке заявитель может получить у художественного руководителя СДК.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2.11. Доступность услуги обусловлена режимом работы </w:t>
      </w:r>
      <w:r w:rsidR="000D1E07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 xml:space="preserve"> Верхазовка</w:t>
      </w:r>
      <w:r w:rsidRPr="00483FD3">
        <w:rPr>
          <w:rFonts w:ascii="Times New Roman" w:hAnsi="Times New Roman" w:cs="Times New Roman"/>
          <w:sz w:val="28"/>
          <w:szCs w:val="28"/>
        </w:rPr>
        <w:t>.</w:t>
      </w:r>
    </w:p>
    <w:p w:rsid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2.12. Результатом предоставления муниципальной услуги является предоставление юридическим и физическим лицам информации о проведении ярмарок, выставок народного творчества, ремесел на территории муниципального образования.</w:t>
      </w:r>
    </w:p>
    <w:p w:rsidR="000D1E07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E07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E07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E07" w:rsidRPr="00483FD3" w:rsidRDefault="000D1E07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0D1E07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</w:t>
      </w:r>
    </w:p>
    <w:p w:rsidR="00483FD3" w:rsidRPr="000D1E07" w:rsidRDefault="00483FD3" w:rsidP="00483F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</w:p>
    <w:p w:rsidR="00483FD3" w:rsidRPr="000D1E07" w:rsidRDefault="00483FD3" w:rsidP="00483F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483FD3" w:rsidRPr="000D1E07" w:rsidRDefault="00483FD3" w:rsidP="00483F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3.1. Началом выполнения административного действия является приход заявителя для осмотра тематической выставки.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3.2. Ответственный за выполнение административного действия в виде оказания услуги по организации тематических выставок - художественный руководитель СДК.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3.3. Административное действие заключается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>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 xml:space="preserve"> информации о тематической выставке (тематика, мастера народного прикладного творчества, техника исполнения изделий народного творчества);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3FD3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483FD3">
        <w:rPr>
          <w:rFonts w:ascii="Times New Roman" w:hAnsi="Times New Roman" w:cs="Times New Roman"/>
          <w:sz w:val="28"/>
          <w:szCs w:val="28"/>
        </w:rPr>
        <w:t xml:space="preserve"> условий для комфортного осмотра тематической выставки: включение основного и дополнительного освещения, если требуется.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3.4. Результатом административного действия является получение заявителем информации и необходимых разъяснений и консультаций по существу тематической выставки.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3.5. Способом фиксации результата административного действия является заполнение журнала учета посетителей тематической выставки и проводимых мероприятий.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0D1E07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0D1E0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D1E0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483FD3" w:rsidRPr="000D1E07" w:rsidRDefault="00483FD3" w:rsidP="00483F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решений ответственными лицами осуществляется постоянно директором </w:t>
      </w:r>
      <w:r w:rsidR="000D1E07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gramStart"/>
      <w:r w:rsidR="000D1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E07">
        <w:rPr>
          <w:rFonts w:ascii="Times New Roman" w:hAnsi="Times New Roman" w:cs="Times New Roman"/>
          <w:sz w:val="28"/>
          <w:szCs w:val="28"/>
        </w:rPr>
        <w:t xml:space="preserve"> Верхазовка</w:t>
      </w:r>
    </w:p>
    <w:p w:rsidR="00483FD3" w:rsidRPr="00483FD3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3FD3" w:rsidRPr="00483FD3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3FD3" w:rsidRPr="000D1E07" w:rsidRDefault="00483FD3" w:rsidP="00483F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</w:t>
      </w:r>
    </w:p>
    <w:p w:rsidR="00483FD3" w:rsidRPr="000D1E07" w:rsidRDefault="00483FD3" w:rsidP="00483F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ДЕЙСТВИЙ (БЕЗДЕЙСТВИЯ) ОРГАНА, ПРЕДОСТАВЛЯЮЩЕГО</w:t>
      </w:r>
    </w:p>
    <w:p w:rsidR="00483FD3" w:rsidRPr="000D1E07" w:rsidRDefault="00483FD3" w:rsidP="00483F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E07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</w:t>
      </w:r>
    </w:p>
    <w:p w:rsidR="00483FD3" w:rsidRPr="000D1E07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5.1. Жалоба на действие (бездействие) должностных лиц и принятые ими решения при осуществлении услуги (далее - жалоба) может быть подана во внесудебном порядке директору </w:t>
      </w:r>
      <w:r w:rsidR="000D1E07">
        <w:rPr>
          <w:rFonts w:ascii="Times New Roman" w:hAnsi="Times New Roman" w:cs="Times New Roman"/>
          <w:sz w:val="28"/>
          <w:szCs w:val="28"/>
        </w:rPr>
        <w:t>СДК с Верхазовка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 w:rsidRPr="00483FD3">
        <w:rPr>
          <w:rFonts w:ascii="Times New Roman" w:hAnsi="Times New Roman" w:cs="Times New Roman"/>
          <w:sz w:val="28"/>
          <w:szCs w:val="28"/>
        </w:rPr>
        <w:t>5.2. Жалоба подается в письменной форме, должна быть подписана лицом, обратившимся с жалобой (его уполномоченным представителем), и содержать: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а) наименование должности, фамилию, имя, отчество должностного лица, </w:t>
      </w:r>
      <w:r w:rsidRPr="00483FD3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и решения которого обжалуются;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FD3">
        <w:rPr>
          <w:rFonts w:ascii="Times New Roman" w:hAnsi="Times New Roman" w:cs="Times New Roman"/>
          <w:sz w:val="28"/>
          <w:szCs w:val="28"/>
        </w:rPr>
        <w:t>б) фамилию, имя, отчество лица, подавшего жалобу, его местожительство или местонахождение, почтовый адрес, по которому должен быть направлен ответ, личную подпись и дату - для физических лиц или полное наименование юридического лица, фамилию, имя, отчество руководителя, почтовый адрес, по которому должен быть направлен ответ, личную подпись руководителя и дату - для юридических лиц;</w:t>
      </w:r>
      <w:proofErr w:type="gramEnd"/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в) существо обжалуемых действий (бездействия), решений.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5.3. Права заявителя на получение информации и документов, необходимых для обоснования и рассмотрения жалобы: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5.4. Жалоба не подлежит рассмотрению и возвращается заявителю в случаях, если: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 xml:space="preserve">а) жалоба не соответствует требованиям </w:t>
      </w:r>
      <w:hyperlink w:anchor="Par98" w:tooltip="5.2. Жалоба подается в письменной форме, должна быть подписана лицом, обратившимся с жалобой (его уполномоченным представителем), и содержать:" w:history="1">
        <w:r w:rsidRPr="00483FD3">
          <w:rPr>
            <w:rFonts w:ascii="Times New Roman" w:hAnsi="Times New Roman" w:cs="Times New Roman"/>
            <w:color w:val="0000FF"/>
            <w:sz w:val="28"/>
            <w:szCs w:val="28"/>
          </w:rPr>
          <w:t>п. 5.2</w:t>
        </w:r>
      </w:hyperlink>
      <w:r w:rsidRPr="00483F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б) жалоба содержит нецензурные либо оскорбительные выражения, угрозы жизни, здоровью и имуществу должностного лица, а также членов его семьи (заявителю направляется сообщение о недопустимости злоупотребления правом);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в) текст жалобы не поддается прочтению;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г) в жалобе содержится вопрос, на который заявителю многократно давались письменные ответы по существу в связи с ранее направляемыми запросами, и при этом в жалобе не приводятся новые доводы или обстоятельства.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5.5. Жалоба должна быть рассмотрена в месячный срок с момента ее поступления.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5.6.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электронном виде) или дан устный ответ с согласия заявителя.</w:t>
      </w:r>
    </w:p>
    <w:p w:rsidR="00483FD3" w:rsidRPr="00483FD3" w:rsidRDefault="00483FD3" w:rsidP="00483F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FD3">
        <w:rPr>
          <w:rFonts w:ascii="Times New Roman" w:hAnsi="Times New Roman" w:cs="Times New Roman"/>
          <w:sz w:val="28"/>
          <w:szCs w:val="28"/>
        </w:rPr>
        <w:t>5.7.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</w:t>
      </w:r>
    </w:p>
    <w:p w:rsidR="00483FD3" w:rsidRPr="00863AA8" w:rsidRDefault="00483FD3" w:rsidP="00483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FD3" w:rsidRPr="00863AA8" w:rsidRDefault="00483FD3" w:rsidP="00483F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FD3" w:rsidRPr="00863AA8" w:rsidRDefault="00483FD3" w:rsidP="00483F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3FD3" w:rsidRPr="00863AA8" w:rsidRDefault="00483FD3" w:rsidP="00483F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A44FC" w:rsidRDefault="006A44FC"/>
    <w:sectPr w:rsidR="006A44FC" w:rsidSect="00FE442C">
      <w:pgSz w:w="12240" w:h="15840"/>
      <w:pgMar w:top="426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3FD3"/>
    <w:rsid w:val="000D1E07"/>
    <w:rsid w:val="00483FD3"/>
    <w:rsid w:val="006A44FC"/>
    <w:rsid w:val="00B07AB0"/>
    <w:rsid w:val="00B3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F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483FD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uiPriority w:val="99"/>
    <w:rsid w:val="00483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20CC7B1385DF1A457149CD6104529F265EBEEF83CB6ACD75177316006l6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20CC7B1385DF1A457149CD6104529F26FE6E9F230B6ACD751773160661575899C7C9E5B0681D503lDF" TargetMode="External"/><Relationship Id="rId12" Type="http://schemas.openxmlformats.org/officeDocument/2006/relationships/hyperlink" Target="consultantplus://offline/ref=EEB20CC7B1385DF1A457149CD6104529F265EBEEF83CB6ACD75177316006l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20CC7B1385DF1A457149CD6104529F260E6E0F837B6ACD751773160661575899C7C9E5B0680DD03lDF" TargetMode="External"/><Relationship Id="rId11" Type="http://schemas.openxmlformats.org/officeDocument/2006/relationships/hyperlink" Target="consultantplus://offline/ref=EEB20CC7B1385DF1A457149CD6104529F26FE6E9F230B6ACD75177316006l6F" TargetMode="External"/><Relationship Id="rId5" Type="http://schemas.openxmlformats.org/officeDocument/2006/relationships/hyperlink" Target="consultantplus://offline/ref=EEB20CC7B1385DF1A457149CD6104529F26FE6E9F230B6ACD751773160661575899C7C9E5B0680DD03lFF" TargetMode="External"/><Relationship Id="rId10" Type="http://schemas.openxmlformats.org/officeDocument/2006/relationships/hyperlink" Target="consultantplus://offline/ref=EEB20CC7B1385DF1A457149CD6104529F26FE6E9F33DB6ACD75177316006l6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EB20CC7B1385DF1A457149CD6104529F16EE5ECFB62E1AE86047903l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2016-05-16T12:08:00Z</cp:lastPrinted>
  <dcterms:created xsi:type="dcterms:W3CDTF">2016-05-16T11:07:00Z</dcterms:created>
  <dcterms:modified xsi:type="dcterms:W3CDTF">2016-05-16T12:13:00Z</dcterms:modified>
</cp:coreProperties>
</file>